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0C1EB" w14:textId="77777777" w:rsidR="00BA6713" w:rsidRDefault="00BA6713" w:rsidP="00BA6713">
      <w:pPr>
        <w:spacing w:line="276" w:lineRule="auto"/>
        <w:jc w:val="both"/>
        <w:rPr>
          <w:rFonts w:ascii="Arial" w:eastAsiaTheme="minorEastAsia" w:hAnsi="Arial" w:cs="Arial"/>
          <w:sz w:val="16"/>
          <w:szCs w:val="16"/>
          <w:shd w:val="clear" w:color="auto" w:fill="FFFFFF"/>
          <w:lang w:eastAsia="fr-FR"/>
        </w:rPr>
      </w:pPr>
      <w:r>
        <w:rPr>
          <w:rFonts w:ascii="Arial" w:eastAsiaTheme="minorEastAsia" w:hAnsi="Arial" w:cs="Arial"/>
          <w:sz w:val="16"/>
          <w:szCs w:val="16"/>
          <w:shd w:val="clear" w:color="auto" w:fill="FFFFFF"/>
          <w:lang w:eastAsia="fr-FR"/>
        </w:rPr>
        <w:t xml:space="preserve">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  </w:t>
      </w:r>
    </w:p>
    <w:p w14:paraId="5A8C1628" w14:textId="77777777" w:rsidR="00BA6713" w:rsidRPr="00CF2BB0" w:rsidRDefault="00BA6713" w:rsidP="00BA6713">
      <w:pPr>
        <w:spacing w:line="276" w:lineRule="auto"/>
        <w:jc w:val="both"/>
        <w:rPr>
          <w:rFonts w:ascii="Arial" w:eastAsiaTheme="minorEastAsia" w:hAnsi="Arial" w:cs="Arial"/>
          <w:color w:val="2F5496" w:themeColor="accent1" w:themeShade="BF"/>
          <w:sz w:val="16"/>
          <w:szCs w:val="16"/>
          <w:shd w:val="clear" w:color="auto" w:fill="FFFFFF"/>
          <w:lang w:eastAsia="fr-FR"/>
        </w:rPr>
      </w:pPr>
    </w:p>
    <w:p w14:paraId="156FB557" w14:textId="77777777" w:rsidR="00BA6713" w:rsidRPr="00E8035E" w:rsidRDefault="00BA6713" w:rsidP="00BA6713">
      <w:pPr>
        <w:spacing w:line="276" w:lineRule="auto"/>
        <w:jc w:val="both"/>
        <w:rPr>
          <w:rFonts w:ascii="Arial" w:eastAsiaTheme="minorEastAsia" w:hAnsi="Arial" w:cs="Arial"/>
          <w:caps/>
          <w:sz w:val="16"/>
          <w:szCs w:val="16"/>
          <w:shd w:val="clear" w:color="auto" w:fill="FFFFFF"/>
          <w:lang w:eastAsia="fr-FR"/>
        </w:rPr>
      </w:pPr>
      <w:r w:rsidRPr="00E8035E">
        <w:rPr>
          <w:rFonts w:ascii="Arial" w:hAnsi="Arial" w:cs="Arial"/>
          <w:b/>
          <w:caps/>
          <w:sz w:val="16"/>
          <w:szCs w:val="16"/>
          <w:lang w:eastAsia="zh-CN"/>
        </w:rPr>
        <w:t xml:space="preserve">VOTRE ENVIRONNEMENT </w:t>
      </w:r>
    </w:p>
    <w:p w14:paraId="34769035" w14:textId="7D70A9C1" w:rsidR="00BA6713" w:rsidRDefault="00BA6713" w:rsidP="00BA6713">
      <w:pPr>
        <w:spacing w:before="100" w:beforeAutospacing="1" w:after="100" w:afterAutospacing="1"/>
        <w:rPr>
          <w:rFonts w:ascii="Arial" w:hAnsi="Arial" w:cs="Arial"/>
          <w:color w:val="000000"/>
          <w:sz w:val="16"/>
          <w:szCs w:val="16"/>
        </w:rPr>
      </w:pPr>
      <w:r w:rsidRPr="00BA6713">
        <w:rPr>
          <w:rFonts w:ascii="Arial" w:hAnsi="Arial" w:cs="Arial"/>
          <w:color w:val="000000"/>
          <w:sz w:val="16"/>
          <w:szCs w:val="16"/>
        </w:rPr>
        <w:t>Intégré(e) au département OPERATIONS, vous rejoindrez l’équipe SUPPLY CHAIN CENTRALE dans nos missions quotidiennes en lien avec la distribution de nos produits dans le monde. Dans un contexte à forte croissance, vous serez amené à gérer plusieurs projets d’amélioration continue en autonomie et garantirez un rôle central auprès des équipes Merchandising &amp; Logistiques centrales et régionales.   </w:t>
      </w:r>
    </w:p>
    <w:p w14:paraId="662D3A3C" w14:textId="58C3115A" w:rsidR="00BA6713" w:rsidRPr="00BA6713" w:rsidRDefault="00BA6713" w:rsidP="00BA6713">
      <w:pPr>
        <w:spacing w:before="100" w:beforeAutospacing="1" w:after="100" w:afterAutospacing="1"/>
        <w:rPr>
          <w:rFonts w:ascii="Arial" w:eastAsiaTheme="minorEastAsia" w:hAnsi="Arial" w:cs="Arial"/>
          <w:b/>
          <w:bCs/>
          <w:color w:val="000000"/>
          <w:sz w:val="16"/>
          <w:szCs w:val="16"/>
          <w:lang w:eastAsia="zh-CN"/>
        </w:rPr>
      </w:pPr>
      <w:r w:rsidRPr="00BA6713">
        <w:rPr>
          <w:rFonts w:ascii="Arial" w:hAnsi="Arial" w:cs="Arial"/>
          <w:b/>
          <w:bCs/>
          <w:color w:val="000000"/>
          <w:sz w:val="16"/>
          <w:szCs w:val="16"/>
        </w:rPr>
        <w:t xml:space="preserve">VOTRE CONTRIBUTION </w:t>
      </w:r>
    </w:p>
    <w:p w14:paraId="34B009B6" w14:textId="63A80206" w:rsidR="00BA6713" w:rsidRPr="00BA6713" w:rsidRDefault="00BA6713" w:rsidP="00BA6713">
      <w:pPr>
        <w:numPr>
          <w:ilvl w:val="0"/>
          <w:numId w:val="1"/>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Réseau de boutiques Europe-Middle East - périmètre Maroquinerie :</w:t>
      </w:r>
    </w:p>
    <w:p w14:paraId="60714E07" w14:textId="77777777" w:rsidR="00BA6713" w:rsidRPr="00BA6713" w:rsidRDefault="00BA6713" w:rsidP="00BA6713">
      <w:pPr>
        <w:numPr>
          <w:ilvl w:val="1"/>
          <w:numId w:val="1"/>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Gestion opérationnelle de l’outil de distribution des produits en vue de l’optimisation des stocks cibles pour les boutiques Europe-Middle East</w:t>
      </w:r>
    </w:p>
    <w:p w14:paraId="75CB443F" w14:textId="77777777" w:rsidR="00BA6713" w:rsidRPr="00BA6713" w:rsidRDefault="00BA6713" w:rsidP="00BA6713">
      <w:pPr>
        <w:numPr>
          <w:ilvl w:val="1"/>
          <w:numId w:val="1"/>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Suivi et ajustement du niveau des stocks vs stock cible</w:t>
      </w:r>
    </w:p>
    <w:p w14:paraId="12061FB3" w14:textId="77777777" w:rsidR="00BA6713" w:rsidRPr="00BA6713" w:rsidRDefault="00BA6713" w:rsidP="00BA6713">
      <w:pPr>
        <w:numPr>
          <w:ilvl w:val="1"/>
          <w:numId w:val="1"/>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Amélioration des outils de gestion des stocks</w:t>
      </w:r>
    </w:p>
    <w:p w14:paraId="0FFABE6B" w14:textId="77777777" w:rsidR="00BA6713" w:rsidRPr="00BA6713" w:rsidRDefault="00BA6713" w:rsidP="00BA6713">
      <w:pPr>
        <w:numPr>
          <w:ilvl w:val="1"/>
          <w:numId w:val="1"/>
        </w:numPr>
        <w:spacing w:before="100" w:beforeAutospacing="1" w:after="100" w:afterAutospacing="1"/>
        <w:rPr>
          <w:rFonts w:ascii="Arial" w:eastAsia="Times New Roman" w:hAnsi="Arial" w:cs="Arial"/>
          <w:color w:val="000000"/>
          <w:sz w:val="16"/>
          <w:szCs w:val="16"/>
          <w:lang w:val="en-US"/>
        </w:rPr>
      </w:pPr>
      <w:proofErr w:type="spellStart"/>
      <w:r w:rsidRPr="00BA6713">
        <w:rPr>
          <w:rFonts w:ascii="Arial" w:eastAsia="Times New Roman" w:hAnsi="Arial" w:cs="Arial"/>
          <w:color w:val="000000"/>
          <w:sz w:val="16"/>
          <w:szCs w:val="16"/>
          <w:lang w:val="en-US"/>
        </w:rPr>
        <w:t>Préparation</w:t>
      </w:r>
      <w:proofErr w:type="spellEnd"/>
      <w:r w:rsidRPr="00BA6713">
        <w:rPr>
          <w:rFonts w:ascii="Arial" w:eastAsia="Times New Roman" w:hAnsi="Arial" w:cs="Arial"/>
          <w:color w:val="000000"/>
          <w:sz w:val="16"/>
          <w:szCs w:val="16"/>
          <w:lang w:val="en-US"/>
        </w:rPr>
        <w:t> &amp; lead du Meeting </w:t>
      </w:r>
      <w:proofErr w:type="spellStart"/>
      <w:r w:rsidRPr="00BA6713">
        <w:rPr>
          <w:rFonts w:ascii="Arial" w:eastAsia="Times New Roman" w:hAnsi="Arial" w:cs="Arial"/>
          <w:color w:val="000000"/>
          <w:sz w:val="16"/>
          <w:szCs w:val="16"/>
          <w:lang w:val="en-US"/>
        </w:rPr>
        <w:t>mensuel</w:t>
      </w:r>
      <w:proofErr w:type="spellEnd"/>
      <w:r w:rsidRPr="00BA6713">
        <w:rPr>
          <w:rFonts w:ascii="Arial" w:eastAsia="Times New Roman" w:hAnsi="Arial" w:cs="Arial"/>
          <w:color w:val="000000"/>
          <w:sz w:val="16"/>
          <w:szCs w:val="16"/>
          <w:lang w:val="en-US"/>
        </w:rPr>
        <w:t> Europe – Middle East</w:t>
      </w:r>
    </w:p>
    <w:p w14:paraId="2167BEAD" w14:textId="77777777" w:rsidR="00BA6713" w:rsidRPr="00BA6713" w:rsidRDefault="00BA6713" w:rsidP="00BA6713">
      <w:pPr>
        <w:numPr>
          <w:ilvl w:val="0"/>
          <w:numId w:val="2"/>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KPI Worldwide - périmètre Maroquinerie :</w:t>
      </w:r>
    </w:p>
    <w:p w14:paraId="240AC858" w14:textId="77777777" w:rsidR="00BA6713" w:rsidRPr="00BA6713" w:rsidRDefault="00BA6713" w:rsidP="00BA6713">
      <w:pPr>
        <w:numPr>
          <w:ilvl w:val="1"/>
          <w:numId w:val="2"/>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 xml:space="preserve">Analyse et </w:t>
      </w:r>
      <w:proofErr w:type="spellStart"/>
      <w:r w:rsidRPr="00BA6713">
        <w:rPr>
          <w:rFonts w:ascii="Arial" w:eastAsia="Times New Roman" w:hAnsi="Arial" w:cs="Arial"/>
          <w:color w:val="000000"/>
          <w:sz w:val="16"/>
          <w:szCs w:val="16"/>
        </w:rPr>
        <w:t>reporting</w:t>
      </w:r>
      <w:proofErr w:type="spellEnd"/>
      <w:r w:rsidRPr="00BA6713">
        <w:rPr>
          <w:rFonts w:ascii="Arial" w:eastAsia="Times New Roman" w:hAnsi="Arial" w:cs="Arial"/>
          <w:color w:val="000000"/>
          <w:sz w:val="16"/>
          <w:szCs w:val="16"/>
        </w:rPr>
        <w:t xml:space="preserve"> de KPI : taux de disponibilité, stock </w:t>
      </w:r>
      <w:proofErr w:type="spellStart"/>
      <w:r w:rsidRPr="00BA6713">
        <w:rPr>
          <w:rFonts w:ascii="Arial" w:eastAsia="Times New Roman" w:hAnsi="Arial" w:cs="Arial"/>
          <w:color w:val="000000"/>
          <w:sz w:val="16"/>
          <w:szCs w:val="16"/>
        </w:rPr>
        <w:t>coverage</w:t>
      </w:r>
      <w:proofErr w:type="spellEnd"/>
      <w:r w:rsidRPr="00BA6713">
        <w:rPr>
          <w:rFonts w:ascii="Arial" w:eastAsia="Times New Roman" w:hAnsi="Arial" w:cs="Arial"/>
          <w:color w:val="000000"/>
          <w:sz w:val="16"/>
          <w:szCs w:val="16"/>
        </w:rPr>
        <w:t>, </w:t>
      </w:r>
      <w:proofErr w:type="spellStart"/>
      <w:r w:rsidRPr="00BA6713">
        <w:rPr>
          <w:rFonts w:ascii="Arial" w:eastAsia="Times New Roman" w:hAnsi="Arial" w:cs="Arial"/>
          <w:color w:val="000000"/>
          <w:sz w:val="16"/>
          <w:szCs w:val="16"/>
        </w:rPr>
        <w:t>set-up</w:t>
      </w:r>
      <w:proofErr w:type="spellEnd"/>
      <w:r w:rsidRPr="00BA6713">
        <w:rPr>
          <w:rFonts w:ascii="Arial" w:eastAsia="Times New Roman" w:hAnsi="Arial" w:cs="Arial"/>
          <w:color w:val="000000"/>
          <w:sz w:val="16"/>
          <w:szCs w:val="16"/>
        </w:rPr>
        <w:t> </w:t>
      </w:r>
      <w:proofErr w:type="spellStart"/>
      <w:r w:rsidRPr="00BA6713">
        <w:rPr>
          <w:rFonts w:ascii="Arial" w:eastAsia="Times New Roman" w:hAnsi="Arial" w:cs="Arial"/>
          <w:color w:val="000000"/>
          <w:sz w:val="16"/>
          <w:szCs w:val="16"/>
        </w:rPr>
        <w:t>fulfillment</w:t>
      </w:r>
      <w:proofErr w:type="spellEnd"/>
      <w:r w:rsidRPr="00BA6713">
        <w:rPr>
          <w:rFonts w:ascii="Arial" w:eastAsia="Times New Roman" w:hAnsi="Arial" w:cs="Arial"/>
          <w:color w:val="000000"/>
          <w:sz w:val="16"/>
          <w:szCs w:val="16"/>
        </w:rPr>
        <w:t>.</w:t>
      </w:r>
    </w:p>
    <w:p w14:paraId="4CB4951C" w14:textId="77777777" w:rsidR="00BA6713" w:rsidRPr="00BA6713" w:rsidRDefault="00BA6713" w:rsidP="00BA6713">
      <w:pPr>
        <w:numPr>
          <w:ilvl w:val="1"/>
          <w:numId w:val="2"/>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Optimisation des </w:t>
      </w:r>
      <w:proofErr w:type="spellStart"/>
      <w:r w:rsidRPr="00BA6713">
        <w:rPr>
          <w:rFonts w:ascii="Arial" w:eastAsia="Times New Roman" w:hAnsi="Arial" w:cs="Arial"/>
          <w:color w:val="000000"/>
          <w:sz w:val="16"/>
          <w:szCs w:val="16"/>
        </w:rPr>
        <w:t>dashboard</w:t>
      </w:r>
      <w:proofErr w:type="spellEnd"/>
      <w:r w:rsidRPr="00BA6713">
        <w:rPr>
          <w:rFonts w:ascii="Arial" w:eastAsia="Times New Roman" w:hAnsi="Arial" w:cs="Arial"/>
          <w:color w:val="000000"/>
          <w:sz w:val="16"/>
          <w:szCs w:val="16"/>
        </w:rPr>
        <w:t xml:space="preserve"> existants + création en fonction des besoins (Excel / </w:t>
      </w:r>
      <w:proofErr w:type="spellStart"/>
      <w:r w:rsidRPr="00BA6713">
        <w:rPr>
          <w:rFonts w:ascii="Arial" w:eastAsia="Times New Roman" w:hAnsi="Arial" w:cs="Arial"/>
          <w:color w:val="000000"/>
          <w:sz w:val="16"/>
          <w:szCs w:val="16"/>
        </w:rPr>
        <w:t>PwBI</w:t>
      </w:r>
      <w:proofErr w:type="spellEnd"/>
      <w:r w:rsidRPr="00BA6713">
        <w:rPr>
          <w:rFonts w:ascii="Arial" w:eastAsia="Times New Roman" w:hAnsi="Arial" w:cs="Arial"/>
          <w:color w:val="000000"/>
          <w:sz w:val="16"/>
          <w:szCs w:val="16"/>
        </w:rPr>
        <w:t>)</w:t>
      </w:r>
    </w:p>
    <w:p w14:paraId="46C93567" w14:textId="77777777" w:rsidR="00BA6713" w:rsidRPr="00BA6713" w:rsidRDefault="00BA6713" w:rsidP="00BA6713">
      <w:pPr>
        <w:numPr>
          <w:ilvl w:val="0"/>
          <w:numId w:val="3"/>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Pop-up follow-up :</w:t>
      </w:r>
    </w:p>
    <w:p w14:paraId="30128F47" w14:textId="77777777" w:rsidR="00BA6713" w:rsidRPr="00BA6713" w:rsidRDefault="00BA6713" w:rsidP="00BA6713">
      <w:pPr>
        <w:numPr>
          <w:ilvl w:val="1"/>
          <w:numId w:val="3"/>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 xml:space="preserve">Suivi </w:t>
      </w:r>
      <w:proofErr w:type="spellStart"/>
      <w:r w:rsidRPr="00BA6713">
        <w:rPr>
          <w:rFonts w:ascii="Arial" w:eastAsia="Times New Roman" w:hAnsi="Arial" w:cs="Arial"/>
          <w:color w:val="000000"/>
          <w:sz w:val="16"/>
          <w:szCs w:val="16"/>
        </w:rPr>
        <w:t>supply</w:t>
      </w:r>
      <w:proofErr w:type="spellEnd"/>
      <w:r w:rsidRPr="00BA6713">
        <w:rPr>
          <w:rFonts w:ascii="Arial" w:eastAsia="Times New Roman" w:hAnsi="Arial" w:cs="Arial"/>
          <w:color w:val="000000"/>
          <w:sz w:val="16"/>
          <w:szCs w:val="16"/>
        </w:rPr>
        <w:t xml:space="preserve"> des ouvertures de boutiques éphémères </w:t>
      </w:r>
      <w:r w:rsidRPr="00BA6713">
        <w:rPr>
          <w:rFonts w:ascii="Arial" w:eastAsia="Times New Roman" w:hAnsi="Arial" w:cs="Arial"/>
          <w:i/>
          <w:iCs/>
          <w:color w:val="000000"/>
          <w:sz w:val="16"/>
          <w:szCs w:val="16"/>
        </w:rPr>
        <w:t>(pop-ups stores)</w:t>
      </w:r>
      <w:r w:rsidRPr="00BA6713">
        <w:rPr>
          <w:rFonts w:ascii="Arial" w:eastAsia="Times New Roman" w:hAnsi="Arial" w:cs="Arial"/>
          <w:color w:val="000000"/>
          <w:sz w:val="16"/>
          <w:szCs w:val="16"/>
        </w:rPr>
        <w:t xml:space="preserve"> à l’échelle </w:t>
      </w:r>
      <w:proofErr w:type="spellStart"/>
      <w:r w:rsidRPr="00BA6713">
        <w:rPr>
          <w:rFonts w:ascii="Arial" w:eastAsia="Times New Roman" w:hAnsi="Arial" w:cs="Arial"/>
          <w:color w:val="000000"/>
          <w:sz w:val="16"/>
          <w:szCs w:val="16"/>
        </w:rPr>
        <w:t>worldwide</w:t>
      </w:r>
      <w:proofErr w:type="spellEnd"/>
    </w:p>
    <w:p w14:paraId="530F6EFC" w14:textId="77777777" w:rsidR="00BA6713" w:rsidRPr="00BA6713" w:rsidRDefault="00BA6713" w:rsidP="00BA6713">
      <w:pPr>
        <w:numPr>
          <w:ilvl w:val="1"/>
          <w:numId w:val="3"/>
        </w:numPr>
        <w:spacing w:before="100" w:beforeAutospacing="1" w:after="100" w:afterAutospacing="1"/>
        <w:rPr>
          <w:rFonts w:ascii="Arial" w:eastAsia="Times New Roman" w:hAnsi="Arial" w:cs="Arial"/>
          <w:color w:val="000000"/>
          <w:sz w:val="16"/>
          <w:szCs w:val="16"/>
          <w:lang w:val="en-US"/>
        </w:rPr>
      </w:pPr>
      <w:r w:rsidRPr="00BA6713">
        <w:rPr>
          <w:rFonts w:ascii="Arial" w:eastAsia="Times New Roman" w:hAnsi="Arial" w:cs="Arial"/>
          <w:color w:val="000000"/>
          <w:sz w:val="16"/>
          <w:szCs w:val="16"/>
          <w:lang w:val="en-US"/>
        </w:rPr>
        <w:t xml:space="preserve">Contact </w:t>
      </w:r>
      <w:proofErr w:type="spellStart"/>
      <w:r w:rsidRPr="00BA6713">
        <w:rPr>
          <w:rFonts w:ascii="Arial" w:eastAsia="Times New Roman" w:hAnsi="Arial" w:cs="Arial"/>
          <w:color w:val="000000"/>
          <w:sz w:val="16"/>
          <w:szCs w:val="16"/>
          <w:lang w:val="en-US"/>
        </w:rPr>
        <w:t>clé</w:t>
      </w:r>
      <w:proofErr w:type="spellEnd"/>
      <w:r w:rsidRPr="00BA6713">
        <w:rPr>
          <w:rFonts w:ascii="Arial" w:eastAsia="Times New Roman" w:hAnsi="Arial" w:cs="Arial"/>
          <w:color w:val="000000"/>
          <w:sz w:val="16"/>
          <w:szCs w:val="16"/>
          <w:lang w:val="en-US"/>
        </w:rPr>
        <w:t xml:space="preserve"> de </w:t>
      </w:r>
      <w:proofErr w:type="spellStart"/>
      <w:r w:rsidRPr="00BA6713">
        <w:rPr>
          <w:rFonts w:ascii="Arial" w:eastAsia="Times New Roman" w:hAnsi="Arial" w:cs="Arial"/>
          <w:color w:val="000000"/>
          <w:sz w:val="16"/>
          <w:szCs w:val="16"/>
          <w:lang w:val="en-US"/>
        </w:rPr>
        <w:t>l’équipe</w:t>
      </w:r>
      <w:proofErr w:type="spellEnd"/>
      <w:r w:rsidRPr="00BA6713">
        <w:rPr>
          <w:rFonts w:ascii="Arial" w:eastAsia="Times New Roman" w:hAnsi="Arial" w:cs="Arial"/>
          <w:color w:val="000000"/>
          <w:sz w:val="16"/>
          <w:szCs w:val="16"/>
          <w:lang w:val="en-US"/>
        </w:rPr>
        <w:t xml:space="preserve"> merchandising (Weekly meeting)</w:t>
      </w:r>
    </w:p>
    <w:p w14:paraId="12218B5F" w14:textId="77777777" w:rsidR="00BA6713" w:rsidRPr="00BA6713" w:rsidRDefault="00BA6713" w:rsidP="00BA6713">
      <w:pPr>
        <w:numPr>
          <w:ilvl w:val="0"/>
          <w:numId w:val="3"/>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Projets variés :</w:t>
      </w:r>
    </w:p>
    <w:p w14:paraId="2BEC7C7A" w14:textId="77777777" w:rsidR="00BA6713" w:rsidRPr="00BA6713" w:rsidRDefault="00BA6713" w:rsidP="00BA6713">
      <w:pPr>
        <w:numPr>
          <w:ilvl w:val="0"/>
          <w:numId w:val="3"/>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Analyses ad hoc visant à une réflexion sur les nouveaux processus à mettre en œuvre</w:t>
      </w:r>
    </w:p>
    <w:p w14:paraId="2A701A4E" w14:textId="77777777" w:rsidR="00BA6713" w:rsidRPr="00BA6713" w:rsidRDefault="00BA6713" w:rsidP="00BA6713">
      <w:pPr>
        <w:numPr>
          <w:ilvl w:val="0"/>
          <w:numId w:val="3"/>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Amélioration continue des différents outils, et création de nouveaux outils</w:t>
      </w:r>
    </w:p>
    <w:p w14:paraId="29ADEED7" w14:textId="77777777" w:rsidR="00BA6713" w:rsidRPr="00BA6713" w:rsidRDefault="00BA6713" w:rsidP="00BA6713">
      <w:pPr>
        <w:spacing w:before="100" w:beforeAutospacing="1" w:after="100" w:afterAutospacing="1"/>
        <w:rPr>
          <w:rFonts w:ascii="Arial" w:eastAsiaTheme="minorEastAsia" w:hAnsi="Arial" w:cs="Arial"/>
          <w:color w:val="000000"/>
          <w:sz w:val="16"/>
          <w:szCs w:val="16"/>
        </w:rPr>
      </w:pPr>
      <w:r w:rsidRPr="00BA6713">
        <w:rPr>
          <w:rFonts w:ascii="Arial" w:hAnsi="Arial" w:cs="Arial"/>
          <w:color w:val="000000"/>
          <w:sz w:val="16"/>
          <w:szCs w:val="16"/>
          <w:u w:val="single"/>
        </w:rPr>
        <w:t>Points forts du stage</w:t>
      </w:r>
      <w:r w:rsidRPr="00BA6713">
        <w:rPr>
          <w:rFonts w:ascii="Arial" w:hAnsi="Arial" w:cs="Arial"/>
          <w:color w:val="000000"/>
          <w:sz w:val="16"/>
          <w:szCs w:val="16"/>
        </w:rPr>
        <w:t> :</w:t>
      </w:r>
    </w:p>
    <w:p w14:paraId="10B0730B" w14:textId="77777777" w:rsidR="00BA6713" w:rsidRPr="00BA6713" w:rsidRDefault="00BA6713" w:rsidP="00BA6713">
      <w:pPr>
        <w:numPr>
          <w:ilvl w:val="0"/>
          <w:numId w:val="4"/>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Premiers pas dans le monde du luxe au sein du groupe LVMH</w:t>
      </w:r>
    </w:p>
    <w:p w14:paraId="5C3A24AB" w14:textId="77777777" w:rsidR="00BA6713" w:rsidRPr="00BA6713" w:rsidRDefault="00BA6713" w:rsidP="00BA6713">
      <w:pPr>
        <w:numPr>
          <w:ilvl w:val="0"/>
          <w:numId w:val="4"/>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Contact rapproché avec l’ensemble des équipes Opérations ainsi que l’équipe Merchandising</w:t>
      </w:r>
    </w:p>
    <w:p w14:paraId="3D9D8C63" w14:textId="77777777" w:rsidR="00BA6713" w:rsidRPr="00BA6713" w:rsidRDefault="00BA6713" w:rsidP="00BA6713">
      <w:pPr>
        <w:numPr>
          <w:ilvl w:val="0"/>
          <w:numId w:val="4"/>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Responsabilité et autonomie dans les missions</w:t>
      </w:r>
    </w:p>
    <w:p w14:paraId="601F8AC1" w14:textId="77777777" w:rsidR="00BA6713" w:rsidRPr="00BA6713" w:rsidRDefault="00BA6713" w:rsidP="00BA6713">
      <w:pPr>
        <w:numPr>
          <w:ilvl w:val="0"/>
          <w:numId w:val="4"/>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Grande liberté dans les projets d’amélioration continue</w:t>
      </w:r>
    </w:p>
    <w:p w14:paraId="586B5A2B" w14:textId="77777777" w:rsidR="00BA6713" w:rsidRPr="00E8035E" w:rsidRDefault="00BA6713" w:rsidP="00BA6713">
      <w:pPr>
        <w:pStyle w:val="Sansinterligne"/>
        <w:rPr>
          <w:rFonts w:ascii="Arial" w:eastAsiaTheme="minorHAnsi" w:hAnsi="Arial" w:cs="Arial"/>
          <w:b/>
          <w:caps/>
          <w:sz w:val="16"/>
          <w:szCs w:val="16"/>
          <w:lang w:eastAsia="zh-CN"/>
        </w:rPr>
      </w:pPr>
      <w:r w:rsidRPr="00E8035E">
        <w:rPr>
          <w:rFonts w:ascii="Arial" w:eastAsiaTheme="minorHAnsi" w:hAnsi="Arial" w:cs="Arial"/>
          <w:b/>
          <w:caps/>
          <w:sz w:val="16"/>
          <w:szCs w:val="16"/>
          <w:lang w:eastAsia="zh-CN"/>
        </w:rPr>
        <w:t>LES CLEFS POUR réussir</w:t>
      </w:r>
    </w:p>
    <w:p w14:paraId="296F0F85" w14:textId="77777777" w:rsidR="00BA6713" w:rsidRPr="00287303" w:rsidRDefault="00BA6713" w:rsidP="00BA6713">
      <w:pPr>
        <w:pStyle w:val="Sansinterligne"/>
        <w:rPr>
          <w:rFonts w:ascii="Arial" w:hAnsi="Arial" w:cs="Arial"/>
          <w:b/>
          <w:sz w:val="16"/>
          <w:szCs w:val="16"/>
          <w:u w:val="single"/>
          <w:lang w:eastAsia="zh-CN"/>
        </w:rPr>
      </w:pPr>
    </w:p>
    <w:p w14:paraId="24B32A60" w14:textId="7CEAFC87" w:rsidR="00BA6713" w:rsidRDefault="00BA6713" w:rsidP="00BA6713">
      <w:pPr>
        <w:pStyle w:val="Sansinterligne"/>
        <w:rPr>
          <w:rFonts w:ascii="Arial" w:hAnsi="Arial" w:cs="Arial"/>
          <w:sz w:val="16"/>
          <w:szCs w:val="16"/>
          <w:lang w:eastAsia="zh-CN"/>
        </w:rPr>
      </w:pPr>
      <w:r>
        <w:rPr>
          <w:rFonts w:ascii="Arial" w:hAnsi="Arial" w:cs="Arial"/>
          <w:b/>
          <w:sz w:val="16"/>
          <w:szCs w:val="16"/>
          <w:lang w:eastAsia="zh-CN"/>
        </w:rPr>
        <w:t>Etudes</w:t>
      </w:r>
      <w:r w:rsidRPr="00287303">
        <w:rPr>
          <w:rFonts w:ascii="Arial" w:hAnsi="Arial" w:cs="Arial"/>
          <w:sz w:val="16"/>
          <w:szCs w:val="16"/>
          <w:lang w:eastAsia="zh-CN"/>
        </w:rPr>
        <w:t> :</w:t>
      </w:r>
    </w:p>
    <w:p w14:paraId="5DE6C273" w14:textId="78BE95E8" w:rsidR="00BA6713" w:rsidRDefault="00BA6713" w:rsidP="00BA6713">
      <w:pPr>
        <w:pStyle w:val="Sansinterligne"/>
        <w:rPr>
          <w:rFonts w:ascii="Arial" w:hAnsi="Arial" w:cs="Arial"/>
          <w:sz w:val="16"/>
          <w:szCs w:val="16"/>
          <w:lang w:eastAsia="zh-CN"/>
        </w:rPr>
      </w:pPr>
    </w:p>
    <w:p w14:paraId="4289E735" w14:textId="39248DBA" w:rsidR="00BA6713" w:rsidRPr="00BA6713" w:rsidRDefault="00BA6713" w:rsidP="00BA6713">
      <w:pPr>
        <w:pStyle w:val="Sansinterligne"/>
        <w:numPr>
          <w:ilvl w:val="0"/>
          <w:numId w:val="7"/>
        </w:numPr>
        <w:rPr>
          <w:rFonts w:ascii="Arial" w:hAnsi="Arial" w:cs="Arial"/>
          <w:bCs/>
          <w:sz w:val="16"/>
          <w:szCs w:val="16"/>
        </w:rPr>
      </w:pPr>
      <w:r w:rsidRPr="00BA6713">
        <w:rPr>
          <w:rFonts w:ascii="Arial" w:hAnsi="Arial" w:cs="Arial"/>
          <w:bCs/>
          <w:sz w:val="16"/>
          <w:szCs w:val="16"/>
        </w:rPr>
        <w:t xml:space="preserve">Bac +4/5 en Ecole de commerce ou ingénieur, ou formation universitaire équivalente </w:t>
      </w:r>
    </w:p>
    <w:p w14:paraId="1FB83FB4" w14:textId="77777777" w:rsidR="00BA6713" w:rsidRPr="00837836" w:rsidRDefault="00BA6713" w:rsidP="00BA6713">
      <w:pPr>
        <w:pStyle w:val="Sansinterligne"/>
        <w:tabs>
          <w:tab w:val="left" w:pos="1134"/>
        </w:tabs>
        <w:rPr>
          <w:rFonts w:ascii="Arial" w:hAnsi="Arial" w:cs="Arial"/>
          <w:sz w:val="16"/>
          <w:szCs w:val="16"/>
          <w:lang w:eastAsia="zh-CN"/>
        </w:rPr>
      </w:pPr>
    </w:p>
    <w:p w14:paraId="7A708DFD" w14:textId="6739E9CC" w:rsidR="00BA6713" w:rsidRDefault="00BA6713" w:rsidP="00BA6713">
      <w:pPr>
        <w:pStyle w:val="Sansinterligne"/>
        <w:rPr>
          <w:rFonts w:ascii="Arial" w:hAnsi="Arial" w:cs="Arial"/>
          <w:b/>
          <w:sz w:val="16"/>
          <w:szCs w:val="16"/>
          <w:lang w:eastAsia="zh-CN"/>
        </w:rPr>
      </w:pPr>
      <w:r>
        <w:rPr>
          <w:rFonts w:ascii="Arial" w:hAnsi="Arial" w:cs="Arial"/>
          <w:b/>
          <w:sz w:val="16"/>
          <w:szCs w:val="16"/>
          <w:lang w:eastAsia="zh-CN"/>
        </w:rPr>
        <w:t xml:space="preserve">Compétences et qualités personnelles </w:t>
      </w:r>
    </w:p>
    <w:p w14:paraId="23846211" w14:textId="77777777" w:rsidR="00BA6713" w:rsidRPr="00BA6713" w:rsidRDefault="00BA6713" w:rsidP="00BA6713">
      <w:pPr>
        <w:pStyle w:val="Paragraphedeliste"/>
        <w:numPr>
          <w:ilvl w:val="0"/>
          <w:numId w:val="7"/>
        </w:numPr>
        <w:spacing w:before="100" w:beforeAutospacing="1" w:after="100" w:afterAutospacing="1"/>
        <w:rPr>
          <w:rFonts w:ascii="Arial" w:eastAsia="Times New Roman" w:hAnsi="Arial" w:cs="Arial"/>
          <w:color w:val="000000"/>
          <w:sz w:val="16"/>
          <w:szCs w:val="16"/>
          <w:lang w:eastAsia="zh-CN"/>
        </w:rPr>
      </w:pPr>
      <w:r w:rsidRPr="00BA6713">
        <w:rPr>
          <w:rFonts w:ascii="Arial" w:eastAsia="Times New Roman" w:hAnsi="Arial" w:cs="Arial"/>
          <w:color w:val="000000"/>
          <w:sz w:val="16"/>
          <w:szCs w:val="16"/>
        </w:rPr>
        <w:t xml:space="preserve">Forte appétence pour les outils de calcul et de </w:t>
      </w:r>
      <w:proofErr w:type="spellStart"/>
      <w:r w:rsidRPr="00BA6713">
        <w:rPr>
          <w:rFonts w:ascii="Arial" w:eastAsia="Times New Roman" w:hAnsi="Arial" w:cs="Arial"/>
          <w:color w:val="000000"/>
          <w:sz w:val="16"/>
          <w:szCs w:val="16"/>
        </w:rPr>
        <w:t>reporting</w:t>
      </w:r>
      <w:proofErr w:type="spellEnd"/>
      <w:r w:rsidRPr="00BA6713">
        <w:rPr>
          <w:rFonts w:ascii="Arial" w:eastAsia="Times New Roman" w:hAnsi="Arial" w:cs="Arial"/>
          <w:color w:val="000000"/>
          <w:sz w:val="16"/>
          <w:szCs w:val="16"/>
        </w:rPr>
        <w:t xml:space="preserve">: Excel (Power </w:t>
      </w:r>
      <w:proofErr w:type="spellStart"/>
      <w:r w:rsidRPr="00BA6713">
        <w:rPr>
          <w:rFonts w:ascii="Arial" w:eastAsia="Times New Roman" w:hAnsi="Arial" w:cs="Arial"/>
          <w:color w:val="000000"/>
          <w:sz w:val="16"/>
          <w:szCs w:val="16"/>
        </w:rPr>
        <w:t>Query</w:t>
      </w:r>
      <w:proofErr w:type="spellEnd"/>
      <w:r w:rsidRPr="00BA6713">
        <w:rPr>
          <w:rFonts w:ascii="Arial" w:eastAsia="Times New Roman" w:hAnsi="Arial" w:cs="Arial"/>
          <w:color w:val="000000"/>
          <w:sz w:val="16"/>
          <w:szCs w:val="16"/>
        </w:rPr>
        <w:t xml:space="preserve">), Power BI, </w:t>
      </w:r>
      <w:proofErr w:type="spellStart"/>
      <w:r w:rsidRPr="00BA6713">
        <w:rPr>
          <w:rFonts w:ascii="Arial" w:eastAsia="Times New Roman" w:hAnsi="Arial" w:cs="Arial"/>
          <w:color w:val="000000"/>
          <w:sz w:val="16"/>
          <w:szCs w:val="16"/>
        </w:rPr>
        <w:t>Anaplan</w:t>
      </w:r>
      <w:proofErr w:type="spellEnd"/>
    </w:p>
    <w:p w14:paraId="28B2E99D" w14:textId="77777777" w:rsidR="00BA6713" w:rsidRPr="00BA6713" w:rsidRDefault="00BA6713" w:rsidP="00BA6713">
      <w:pPr>
        <w:numPr>
          <w:ilvl w:val="0"/>
          <w:numId w:val="7"/>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Aisance orale pour animer des réunions et réaliser les comptes rendus auprès des équipes</w:t>
      </w:r>
    </w:p>
    <w:p w14:paraId="7A2E10FC" w14:textId="17D58367" w:rsidR="00BA6713" w:rsidRPr="00BA6713" w:rsidRDefault="00BA6713" w:rsidP="00BA6713">
      <w:pPr>
        <w:numPr>
          <w:ilvl w:val="0"/>
          <w:numId w:val="7"/>
        </w:numPr>
        <w:spacing w:before="100" w:beforeAutospacing="1" w:after="100" w:afterAutospacing="1"/>
        <w:rPr>
          <w:rFonts w:ascii="Arial" w:eastAsia="Times New Roman" w:hAnsi="Arial" w:cs="Arial"/>
          <w:color w:val="000000"/>
          <w:sz w:val="16"/>
          <w:szCs w:val="16"/>
        </w:rPr>
      </w:pPr>
      <w:r w:rsidRPr="00BA6713">
        <w:rPr>
          <w:rFonts w:ascii="Arial" w:eastAsia="Times New Roman" w:hAnsi="Arial" w:cs="Arial"/>
          <w:color w:val="000000"/>
          <w:sz w:val="16"/>
          <w:szCs w:val="16"/>
        </w:rPr>
        <w:t>Force de proposition et sens critique dans l’exécution</w:t>
      </w:r>
    </w:p>
    <w:p w14:paraId="544E85BD" w14:textId="77777777" w:rsidR="00BA6713" w:rsidRDefault="00BA6713" w:rsidP="00BA6713">
      <w:pPr>
        <w:pStyle w:val="Sansinterligne"/>
        <w:ind w:left="708" w:hanging="716"/>
        <w:rPr>
          <w:rFonts w:ascii="Arial" w:hAnsi="Arial" w:cs="Arial"/>
          <w:sz w:val="16"/>
          <w:szCs w:val="16"/>
          <w:lang w:eastAsia="zh-CN"/>
        </w:rPr>
      </w:pPr>
      <w:r w:rsidRPr="005C31CD">
        <w:rPr>
          <w:rFonts w:ascii="Arial" w:hAnsi="Arial" w:cs="Arial"/>
          <w:b/>
          <w:sz w:val="16"/>
          <w:szCs w:val="16"/>
          <w:lang w:eastAsia="zh-CN"/>
        </w:rPr>
        <w:t>Langues</w:t>
      </w:r>
      <w:r w:rsidRPr="005C31CD">
        <w:rPr>
          <w:rFonts w:ascii="Arial" w:hAnsi="Arial" w:cs="Arial"/>
          <w:sz w:val="16"/>
          <w:szCs w:val="16"/>
          <w:lang w:eastAsia="zh-CN"/>
        </w:rPr>
        <w:t xml:space="preserve"> : </w:t>
      </w:r>
    </w:p>
    <w:p w14:paraId="796BF511" w14:textId="0CC584C7" w:rsidR="00BA6713" w:rsidRDefault="00BA6713" w:rsidP="00BA6713">
      <w:pPr>
        <w:pStyle w:val="Sansinterligne"/>
        <w:rPr>
          <w:rFonts w:ascii="Arial" w:hAnsi="Arial" w:cs="Arial"/>
          <w:sz w:val="16"/>
          <w:szCs w:val="16"/>
          <w:lang w:eastAsia="zh-CN"/>
        </w:rPr>
      </w:pPr>
    </w:p>
    <w:p w14:paraId="10838B61" w14:textId="3B1220F3" w:rsidR="00BA6713" w:rsidRDefault="00BA6713" w:rsidP="00BA6713">
      <w:pPr>
        <w:pStyle w:val="Sansinterligne"/>
        <w:numPr>
          <w:ilvl w:val="0"/>
          <w:numId w:val="9"/>
        </w:numPr>
        <w:rPr>
          <w:rFonts w:ascii="Arial" w:hAnsi="Arial" w:cs="Arial"/>
          <w:sz w:val="16"/>
          <w:szCs w:val="16"/>
        </w:rPr>
      </w:pPr>
      <w:r>
        <w:rPr>
          <w:rFonts w:ascii="Arial" w:hAnsi="Arial" w:cs="Arial"/>
          <w:sz w:val="16"/>
          <w:szCs w:val="16"/>
        </w:rPr>
        <w:t xml:space="preserve">Français et Anglais courant </w:t>
      </w:r>
    </w:p>
    <w:p w14:paraId="3DA5886F" w14:textId="77777777" w:rsidR="00BA6713" w:rsidRPr="00EA1FE9" w:rsidRDefault="00BA6713" w:rsidP="00BA6713">
      <w:pPr>
        <w:pStyle w:val="Sansinterligne"/>
        <w:rPr>
          <w:rFonts w:ascii="Arial" w:hAnsi="Arial" w:cs="Arial"/>
          <w:sz w:val="16"/>
          <w:szCs w:val="16"/>
        </w:rPr>
      </w:pPr>
    </w:p>
    <w:p w14:paraId="126FDC86" w14:textId="391A0B65" w:rsidR="00BA6713" w:rsidRPr="00287303" w:rsidRDefault="00BA6713" w:rsidP="00BA6713">
      <w:pPr>
        <w:pStyle w:val="Sansinterligne"/>
        <w:rPr>
          <w:rFonts w:ascii="Arial" w:hAnsi="Arial" w:cs="Arial"/>
          <w:sz w:val="16"/>
          <w:szCs w:val="16"/>
        </w:rPr>
      </w:pPr>
      <w:r>
        <w:rPr>
          <w:rFonts w:ascii="Arial" w:hAnsi="Arial" w:cs="Arial"/>
          <w:b/>
          <w:sz w:val="16"/>
          <w:szCs w:val="16"/>
        </w:rPr>
        <w:t>Lieu de travail</w:t>
      </w:r>
      <w:r w:rsidRPr="00287303">
        <w:rPr>
          <w:rFonts w:ascii="Arial" w:hAnsi="Arial" w:cs="Arial"/>
          <w:b/>
          <w:sz w:val="16"/>
          <w:szCs w:val="16"/>
        </w:rPr>
        <w:t> </w:t>
      </w:r>
      <w:r w:rsidRPr="00287303">
        <w:rPr>
          <w:rFonts w:ascii="Arial" w:hAnsi="Arial" w:cs="Arial"/>
          <w:sz w:val="16"/>
          <w:szCs w:val="16"/>
        </w:rPr>
        <w:t xml:space="preserve">: </w:t>
      </w:r>
      <w:r>
        <w:rPr>
          <w:rFonts w:ascii="Arial" w:hAnsi="Arial" w:cs="Arial"/>
          <w:sz w:val="16"/>
          <w:szCs w:val="16"/>
        </w:rPr>
        <w:t>75002</w:t>
      </w:r>
    </w:p>
    <w:p w14:paraId="686BBE1E" w14:textId="77777777" w:rsidR="00BA6713" w:rsidRPr="00287303" w:rsidRDefault="00BA6713" w:rsidP="00BA6713">
      <w:pPr>
        <w:pStyle w:val="Sansinterligne"/>
        <w:rPr>
          <w:rFonts w:ascii="Arial" w:hAnsi="Arial" w:cs="Arial"/>
          <w:b/>
          <w:sz w:val="16"/>
          <w:szCs w:val="16"/>
        </w:rPr>
      </w:pPr>
    </w:p>
    <w:p w14:paraId="08698302" w14:textId="5888EF36" w:rsidR="00BA6713" w:rsidRDefault="00BA6713" w:rsidP="00BA6713">
      <w:pPr>
        <w:pStyle w:val="Sansinterligne"/>
        <w:rPr>
          <w:rFonts w:ascii="Arial" w:hAnsi="Arial" w:cs="Arial"/>
          <w:sz w:val="16"/>
          <w:szCs w:val="16"/>
        </w:rPr>
      </w:pPr>
      <w:r>
        <w:rPr>
          <w:rFonts w:ascii="Arial" w:hAnsi="Arial" w:cs="Arial"/>
          <w:b/>
          <w:sz w:val="16"/>
          <w:szCs w:val="16"/>
        </w:rPr>
        <w:t xml:space="preserve">Date de début potentielle </w:t>
      </w:r>
      <w:r w:rsidRPr="00287303">
        <w:rPr>
          <w:rFonts w:ascii="Arial" w:hAnsi="Arial" w:cs="Arial"/>
          <w:b/>
          <w:sz w:val="16"/>
          <w:szCs w:val="16"/>
        </w:rPr>
        <w:t>:</w:t>
      </w:r>
      <w:r w:rsidRPr="00287303">
        <w:rPr>
          <w:rFonts w:ascii="Arial" w:hAnsi="Arial" w:cs="Arial"/>
          <w:sz w:val="16"/>
          <w:szCs w:val="16"/>
        </w:rPr>
        <w:t xml:space="preserve">  </w:t>
      </w:r>
      <w:r>
        <w:rPr>
          <w:rFonts w:ascii="Arial" w:hAnsi="Arial" w:cs="Arial"/>
          <w:sz w:val="16"/>
          <w:szCs w:val="16"/>
        </w:rPr>
        <w:t xml:space="preserve">Août 2022 </w:t>
      </w:r>
      <w:r>
        <w:rPr>
          <w:rFonts w:ascii="Arial" w:hAnsi="Arial" w:cs="Arial"/>
          <w:sz w:val="16"/>
          <w:szCs w:val="16"/>
        </w:rPr>
        <w:t xml:space="preserve"> </w:t>
      </w:r>
    </w:p>
    <w:p w14:paraId="52D38BBD" w14:textId="77777777" w:rsidR="00BA6713" w:rsidRDefault="00BA6713" w:rsidP="00BA6713">
      <w:pPr>
        <w:pStyle w:val="Sansinterligne"/>
        <w:rPr>
          <w:rFonts w:ascii="Arial" w:hAnsi="Arial" w:cs="Arial"/>
          <w:sz w:val="16"/>
          <w:szCs w:val="16"/>
        </w:rPr>
      </w:pPr>
    </w:p>
    <w:p w14:paraId="18A4AB5A" w14:textId="77777777" w:rsidR="00BA6713" w:rsidRDefault="00BA6713" w:rsidP="00BA6713">
      <w:pPr>
        <w:spacing w:line="276" w:lineRule="auto"/>
        <w:jc w:val="both"/>
        <w:rPr>
          <w:rFonts w:ascii="Arial" w:eastAsiaTheme="minorEastAsia" w:hAnsi="Arial" w:cs="Arial"/>
          <w:sz w:val="16"/>
          <w:szCs w:val="16"/>
          <w:shd w:val="clear" w:color="auto" w:fill="FFFFFF"/>
          <w:lang w:eastAsia="fr-FR"/>
        </w:rPr>
      </w:pPr>
    </w:p>
    <w:p w14:paraId="004E5F6F" w14:textId="77777777" w:rsidR="00BA6713" w:rsidRPr="00E8035E" w:rsidRDefault="00BA6713" w:rsidP="00BA6713">
      <w:pPr>
        <w:spacing w:line="276" w:lineRule="auto"/>
        <w:jc w:val="both"/>
        <w:rPr>
          <w:rFonts w:ascii="Arial" w:eastAsiaTheme="minorEastAsia" w:hAnsi="Arial" w:cs="Arial"/>
          <w:b/>
          <w:bCs/>
          <w:caps/>
          <w:sz w:val="16"/>
          <w:szCs w:val="16"/>
          <w:shd w:val="clear" w:color="auto" w:fill="FFFFFF"/>
          <w:lang w:eastAsia="fr-FR"/>
        </w:rPr>
      </w:pPr>
      <w:r w:rsidRPr="00E8035E">
        <w:rPr>
          <w:rFonts w:ascii="Arial" w:eastAsiaTheme="minorEastAsia" w:hAnsi="Arial" w:cs="Arial"/>
          <w:b/>
          <w:bCs/>
          <w:caps/>
          <w:sz w:val="16"/>
          <w:szCs w:val="16"/>
          <w:shd w:val="clear" w:color="auto" w:fill="FFFFFF"/>
          <w:lang w:eastAsia="fr-FR"/>
        </w:rPr>
        <w:t xml:space="preserve">NOTRE ENGAGEMENT </w:t>
      </w:r>
    </w:p>
    <w:p w14:paraId="59AFE097" w14:textId="77777777" w:rsidR="00BA6713" w:rsidRDefault="00BA6713" w:rsidP="00BA6713">
      <w:pPr>
        <w:spacing w:line="276" w:lineRule="auto"/>
        <w:jc w:val="both"/>
        <w:rPr>
          <w:rFonts w:ascii="Arial" w:eastAsiaTheme="minorEastAsia" w:hAnsi="Arial" w:cs="Arial"/>
          <w:color w:val="000000" w:themeColor="text1"/>
          <w:sz w:val="16"/>
          <w:szCs w:val="16"/>
          <w:shd w:val="clear" w:color="auto" w:fill="FFFFFF"/>
          <w:lang w:eastAsia="fr-FR"/>
        </w:rPr>
      </w:pPr>
      <w:bookmarkStart w:id="0" w:name="_Hlk89708043"/>
    </w:p>
    <w:bookmarkEnd w:id="0"/>
    <w:p w14:paraId="4B47F4B2" w14:textId="77777777" w:rsidR="00BA6713" w:rsidRPr="00411E26" w:rsidRDefault="00BA6713" w:rsidP="00BA6713">
      <w:pPr>
        <w:pStyle w:val="Sansinterligne"/>
        <w:rPr>
          <w:rFonts w:ascii="Arial" w:hAnsi="Arial" w:cs="Arial"/>
          <w:color w:val="000000" w:themeColor="text1"/>
          <w:sz w:val="16"/>
          <w:szCs w:val="16"/>
          <w:shd w:val="clear" w:color="auto" w:fill="FFFFFF"/>
        </w:rPr>
      </w:pPr>
      <w:r w:rsidRPr="00411E26">
        <w:rPr>
          <w:rFonts w:ascii="Arial" w:hAnsi="Arial" w:cs="Arial"/>
          <w:color w:val="000000" w:themeColor="text1"/>
          <w:sz w:val="16"/>
          <w:szCs w:val="16"/>
          <w:shd w:val="clear" w:color="auto" w:fill="FFFFFF"/>
        </w:rPr>
        <w:t xml:space="preserve">Chez CELINE, nous souhaitons offrir un environnement de respect mutuel, dans lequel tous nos collaborateurs se sentent intégrés, accompagnés et écoutés. </w:t>
      </w:r>
    </w:p>
    <w:p w14:paraId="228331D9" w14:textId="77777777" w:rsidR="00BA6713" w:rsidRPr="00411E26" w:rsidRDefault="00BA6713" w:rsidP="00BA6713">
      <w:pPr>
        <w:pStyle w:val="Sansinterligne"/>
        <w:rPr>
          <w:rFonts w:ascii="Arial" w:hAnsi="Arial" w:cs="Arial"/>
          <w:color w:val="000000" w:themeColor="text1"/>
          <w:sz w:val="16"/>
          <w:szCs w:val="16"/>
          <w:shd w:val="clear" w:color="auto" w:fill="FFFFFF"/>
        </w:rPr>
      </w:pPr>
      <w:r w:rsidRPr="00411E26">
        <w:rPr>
          <w:rFonts w:ascii="Arial" w:hAnsi="Arial" w:cs="Arial"/>
          <w:color w:val="000000" w:themeColor="text1"/>
          <w:sz w:val="16"/>
          <w:szCs w:val="16"/>
          <w:shd w:val="clear" w:color="auto" w:fill="FFFFFF"/>
        </w:rPr>
        <w:lastRenderedPageBreak/>
        <w:t xml:space="preserve">Nous nous engageons à prévenir toute forme de discrimination et à </w:t>
      </w:r>
      <w:r>
        <w:rPr>
          <w:rFonts w:ascii="Arial" w:hAnsi="Arial" w:cs="Arial"/>
          <w:color w:val="000000" w:themeColor="text1"/>
          <w:sz w:val="16"/>
          <w:szCs w:val="16"/>
          <w:shd w:val="clear" w:color="auto" w:fill="FFFFFF"/>
        </w:rPr>
        <w:t>proposer</w:t>
      </w:r>
      <w:r w:rsidRPr="00411E26">
        <w:rPr>
          <w:rFonts w:ascii="Arial" w:hAnsi="Arial" w:cs="Arial"/>
          <w:color w:val="000000" w:themeColor="text1"/>
          <w:sz w:val="16"/>
          <w:szCs w:val="16"/>
          <w:shd w:val="clear" w:color="auto" w:fill="FFFFFF"/>
        </w:rPr>
        <w:t xml:space="preserve"> à tous nos candidats des opportunités égales indépendamment de leur genre et expression de genre, handicap, origine, croyance religieuse et orientation sexuelle ou tout autre critère protégé par la loi.  </w:t>
      </w:r>
    </w:p>
    <w:p w14:paraId="1E1C1BDD" w14:textId="77777777" w:rsidR="00BA6713" w:rsidRPr="00411E26" w:rsidRDefault="00BA6713" w:rsidP="00BA6713">
      <w:pPr>
        <w:pStyle w:val="Sansinterligne"/>
        <w:rPr>
          <w:rFonts w:ascii="Arial" w:hAnsi="Arial" w:cs="Arial"/>
          <w:color w:val="000000" w:themeColor="text1"/>
          <w:sz w:val="16"/>
          <w:szCs w:val="16"/>
          <w:shd w:val="clear" w:color="auto" w:fill="FFFFFF"/>
        </w:rPr>
      </w:pPr>
      <w:r w:rsidRPr="00411E26">
        <w:rPr>
          <w:rFonts w:ascii="Arial" w:hAnsi="Arial" w:cs="Arial"/>
          <w:color w:val="000000" w:themeColor="text1"/>
          <w:sz w:val="16"/>
          <w:szCs w:val="16"/>
          <w:shd w:val="clear" w:color="auto" w:fill="FFFFFF"/>
        </w:rPr>
        <w:t>CELINE reconnaît et recrute tous les talents et singularités.</w:t>
      </w:r>
    </w:p>
    <w:p w14:paraId="3765B272" w14:textId="77777777" w:rsidR="00BA6713" w:rsidRDefault="00BA6713" w:rsidP="00BA6713">
      <w:pPr>
        <w:pStyle w:val="Sansinterligne"/>
        <w:rPr>
          <w:rFonts w:ascii="Arial" w:hAnsi="Arial" w:cs="Arial"/>
          <w:b/>
          <w:sz w:val="16"/>
          <w:szCs w:val="16"/>
        </w:rPr>
      </w:pPr>
    </w:p>
    <w:p w14:paraId="1E1879F1" w14:textId="77777777" w:rsidR="00BA6713" w:rsidRDefault="00BA6713"/>
    <w:sectPr w:rsidR="00BA6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5C3"/>
    <w:multiLevelType w:val="multilevel"/>
    <w:tmpl w:val="C44E7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121AC"/>
    <w:multiLevelType w:val="multilevel"/>
    <w:tmpl w:val="F80C8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3D17E9"/>
    <w:multiLevelType w:val="multilevel"/>
    <w:tmpl w:val="E9589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64B93"/>
    <w:multiLevelType w:val="hybridMultilevel"/>
    <w:tmpl w:val="009A5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BF3251"/>
    <w:multiLevelType w:val="multilevel"/>
    <w:tmpl w:val="151E9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76E62"/>
    <w:multiLevelType w:val="hybridMultilevel"/>
    <w:tmpl w:val="1982E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8956EC"/>
    <w:multiLevelType w:val="hybridMultilevel"/>
    <w:tmpl w:val="F76C7942"/>
    <w:lvl w:ilvl="0" w:tplc="2532755E">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5B51657"/>
    <w:multiLevelType w:val="hybridMultilevel"/>
    <w:tmpl w:val="5EAA20C4"/>
    <w:lvl w:ilvl="0" w:tplc="28CC5DD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5B4D08"/>
    <w:multiLevelType w:val="multilevel"/>
    <w:tmpl w:val="F846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7"/>
  </w:num>
  <w:num w:numId="6">
    <w:abstractNumId w:val="6"/>
  </w:num>
  <w:num w:numId="7">
    <w:abstractNumId w:val="5"/>
  </w:num>
  <w:num w:numId="8">
    <w:abstractNumId w:val="0"/>
    <w:lvlOverride w:ilvl="0"/>
    <w:lvlOverride w:ilvl="1"/>
    <w:lvlOverride w:ilvl="2"/>
    <w:lvlOverride w:ilvl="3"/>
    <w:lvlOverride w:ilvl="4"/>
    <w:lvlOverride w:ilvl="5"/>
    <w:lvlOverride w:ilvl="6"/>
    <w:lvlOverride w:ilvl="7"/>
    <w:lvlOverride w:ilv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13"/>
    <w:rsid w:val="00A35B05"/>
    <w:rsid w:val="00BA6713"/>
    <w:rsid w:val="00C911EB"/>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4E6C"/>
  <w15:chartTrackingRefBased/>
  <w15:docId w15:val="{4D299C43-BB20-4758-9F20-7F90B89B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713"/>
    <w:pPr>
      <w:spacing w:after="0" w:line="240" w:lineRule="auto"/>
    </w:pPr>
    <w:rPr>
      <w:rFonts w:eastAsiaTheme="minorHAnsi"/>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A6713"/>
    <w:pPr>
      <w:spacing w:after="0" w:line="240" w:lineRule="auto"/>
    </w:pPr>
    <w:rPr>
      <w:sz w:val="24"/>
      <w:szCs w:val="24"/>
      <w:lang w:eastAsia="fr-FR"/>
    </w:rPr>
  </w:style>
  <w:style w:type="paragraph" w:styleId="Paragraphedeliste">
    <w:name w:val="List Paragraph"/>
    <w:basedOn w:val="Normal"/>
    <w:uiPriority w:val="34"/>
    <w:qFormat/>
    <w:rsid w:val="00BA6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854445">
      <w:bodyDiv w:val="1"/>
      <w:marLeft w:val="0"/>
      <w:marRight w:val="0"/>
      <w:marTop w:val="0"/>
      <w:marBottom w:val="0"/>
      <w:divBdr>
        <w:top w:val="none" w:sz="0" w:space="0" w:color="auto"/>
        <w:left w:val="none" w:sz="0" w:space="0" w:color="auto"/>
        <w:bottom w:val="none" w:sz="0" w:space="0" w:color="auto"/>
        <w:right w:val="none" w:sz="0" w:space="0" w:color="auto"/>
      </w:divBdr>
    </w:div>
    <w:div w:id="1491022607">
      <w:bodyDiv w:val="1"/>
      <w:marLeft w:val="0"/>
      <w:marRight w:val="0"/>
      <w:marTop w:val="0"/>
      <w:marBottom w:val="0"/>
      <w:divBdr>
        <w:top w:val="none" w:sz="0" w:space="0" w:color="auto"/>
        <w:left w:val="none" w:sz="0" w:space="0" w:color="auto"/>
        <w:bottom w:val="none" w:sz="0" w:space="0" w:color="auto"/>
        <w:right w:val="none" w:sz="0" w:space="0" w:color="auto"/>
      </w:divBdr>
    </w:div>
    <w:div w:id="19457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488</Words>
  <Characters>2689</Characters>
  <Application>Microsoft Office Word</Application>
  <DocSecurity>0</DocSecurity>
  <Lines>22</Lines>
  <Paragraphs>6</Paragraphs>
  <ScaleCrop>false</ScaleCrop>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1</cp:revision>
  <dcterms:created xsi:type="dcterms:W3CDTF">2022-03-29T10:28:00Z</dcterms:created>
  <dcterms:modified xsi:type="dcterms:W3CDTF">2022-03-29T10:35:00Z</dcterms:modified>
</cp:coreProperties>
</file>