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9588A"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CELINE est une Maison de Couture et maroquinerie française en pleine expansion qui appartient au groupe LVMH et portée par un nouveau projet holistique et créatif mené par Hedi Slimane, son Directeur de la Création Artistique et de l’image. L’ambition de CELINE est de devenir l’une des marques de luxe les plus emblématiques au monde. Pour faire de cette vision une réalité, nous recherchons des personnalités enthousiastes, agiles, passionnées et désireuses d’évoluer dans un environnement d’excellence. </w:t>
      </w:r>
    </w:p>
    <w:p w14:paraId="5F269F4A"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VOTRE ENVIRONNEMENT</w:t>
      </w:r>
    </w:p>
    <w:p w14:paraId="67B9CF12"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En tant qu'Assistant.e Business Planning au sein de l'équipe Business Planning, vous serez amené(e) à assister les équipes dans le développement de leur activité. Vous découvrirez notamment les problématiques spécifiques à l’univers du luxe via les échanges réguliers avec les équipes centrales (Supply Chain / Merchandising / Finance) ainsi que les équipes régionales (EMEA, US, Japon, Asie).</w:t>
      </w:r>
    </w:p>
    <w:p w14:paraId="5E49C2AC"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VOTRE CONTRIBUTION </w:t>
      </w:r>
    </w:p>
    <w:p w14:paraId="4EBE3838"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Au sein de l’équipe Business Planning, rattachée à la direction Supply Chain : </w:t>
      </w:r>
    </w:p>
    <w:p w14:paraId="727FA038" w14:textId="77777777" w:rsidR="008A68EB" w:rsidRPr="008A68EB" w:rsidRDefault="008A68EB" w:rsidP="008A68E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Accompagner l'équipe dans le processus de prévisions de ventes en collaboration avec le central et le merch </w:t>
      </w:r>
    </w:p>
    <w:p w14:paraId="2532896B" w14:textId="77777777" w:rsidR="008A68EB" w:rsidRPr="008A68EB" w:rsidRDefault="008A68EB" w:rsidP="008A68E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 xml:space="preserve">Responsable de la gestion des reportings de l'équipe Business Planning </w:t>
      </w:r>
      <w:proofErr w:type="gramStart"/>
      <w:r w:rsidRPr="008A68EB">
        <w:rPr>
          <w:rFonts w:ascii="Verdana" w:eastAsia="Times New Roman" w:hAnsi="Verdana" w:cs="Times New Roman"/>
          <w:color w:val="000000"/>
          <w:sz w:val="17"/>
          <w:szCs w:val="17"/>
        </w:rPr>
        <w:t>( de</w:t>
      </w:r>
      <w:proofErr w:type="gramEnd"/>
      <w:r w:rsidRPr="008A68EB">
        <w:rPr>
          <w:rFonts w:ascii="Verdana" w:eastAsia="Times New Roman" w:hAnsi="Verdana" w:cs="Times New Roman"/>
          <w:color w:val="000000"/>
          <w:sz w:val="17"/>
          <w:szCs w:val="17"/>
        </w:rPr>
        <w:t xml:space="preserve"> la conception à la mise à jour et des évolutions) </w:t>
      </w:r>
    </w:p>
    <w:p w14:paraId="1ECE9821" w14:textId="77777777" w:rsidR="008A68EB" w:rsidRPr="008A68EB" w:rsidRDefault="008A68EB" w:rsidP="008A68E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 xml:space="preserve">Contribuer au maintien et la cohérence des données dans l'outil actuel de prévisions de ventes et support </w:t>
      </w:r>
      <w:proofErr w:type="gramStart"/>
      <w:r w:rsidRPr="008A68EB">
        <w:rPr>
          <w:rFonts w:ascii="Verdana" w:eastAsia="Times New Roman" w:hAnsi="Verdana" w:cs="Times New Roman"/>
          <w:color w:val="000000"/>
          <w:sz w:val="17"/>
          <w:szCs w:val="17"/>
        </w:rPr>
        <w:t>des sales planner</w:t>
      </w:r>
      <w:proofErr w:type="gramEnd"/>
      <w:r w:rsidRPr="008A68EB">
        <w:rPr>
          <w:rFonts w:ascii="Verdana" w:eastAsia="Times New Roman" w:hAnsi="Verdana" w:cs="Times New Roman"/>
          <w:color w:val="000000"/>
          <w:sz w:val="17"/>
          <w:szCs w:val="17"/>
        </w:rPr>
        <w:t xml:space="preserve"> en zones</w:t>
      </w:r>
    </w:p>
    <w:p w14:paraId="76AEDDB0" w14:textId="77777777" w:rsidR="008A68EB" w:rsidRPr="008A68EB" w:rsidRDefault="008A68EB" w:rsidP="008A68E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Mesurer et challenger la pertinence des prévisions des régions sur les produits permanents </w:t>
      </w:r>
    </w:p>
    <w:p w14:paraId="2D7B8F84" w14:textId="77777777" w:rsidR="008A68EB" w:rsidRPr="008A68EB" w:rsidRDefault="008A68EB" w:rsidP="008A68EB">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Suivi de la performance des ventes et les analyser afin d'améliorer le travail des prévisions. </w:t>
      </w:r>
    </w:p>
    <w:p w14:paraId="783D880D"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 </w:t>
      </w:r>
    </w:p>
    <w:p w14:paraId="48502492" w14:textId="28D4F78F"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LES CLEFS POUR RÉUSSIR</w:t>
      </w:r>
    </w:p>
    <w:p w14:paraId="4597D16D"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Etudes : </w:t>
      </w:r>
    </w:p>
    <w:p w14:paraId="6C4A1B03" w14:textId="77777777" w:rsidR="008A68EB" w:rsidRPr="008A68EB" w:rsidRDefault="008A68EB" w:rsidP="008A68EB">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Etudiant en Bac +4 ou Bac +5 d'une école de commerce, d'ingénieurs ou équivalent </w:t>
      </w:r>
    </w:p>
    <w:p w14:paraId="71FB28D0"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Expérience : </w:t>
      </w:r>
    </w:p>
    <w:p w14:paraId="4B59B4F7" w14:textId="77777777" w:rsidR="008A68EB" w:rsidRPr="008A68EB" w:rsidRDefault="008A68EB" w:rsidP="008A68EB">
      <w:pPr>
        <w:numPr>
          <w:ilvl w:val="0"/>
          <w:numId w:val="3"/>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Vous avez idéalement une première expérience en Supply Chain/Business Planning ou logistique </w:t>
      </w:r>
    </w:p>
    <w:p w14:paraId="4B8035E1"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Compétences et qualités personnelles : </w:t>
      </w:r>
    </w:p>
    <w:p w14:paraId="109FE3E4" w14:textId="77777777" w:rsidR="008A68EB" w:rsidRPr="008A68EB" w:rsidRDefault="008A68EB" w:rsidP="008A68E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Vous avez un attrait pour l'univers du luxe </w:t>
      </w:r>
    </w:p>
    <w:p w14:paraId="60F64B90" w14:textId="77777777" w:rsidR="008A68EB" w:rsidRPr="008A68EB" w:rsidRDefault="008A68EB" w:rsidP="008A68EB">
      <w:pPr>
        <w:numPr>
          <w:ilvl w:val="0"/>
          <w:numId w:val="4"/>
        </w:num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color w:val="000000"/>
          <w:sz w:val="17"/>
          <w:szCs w:val="17"/>
        </w:rPr>
        <w:t>Vous maîtrisez le Pack Office et notamment Excel, Power BI est un plus. </w:t>
      </w:r>
    </w:p>
    <w:p w14:paraId="63BDB3D1"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Lieu de travail : </w:t>
      </w:r>
      <w:r w:rsidRPr="008A68EB">
        <w:rPr>
          <w:rFonts w:ascii="Verdana" w:eastAsia="Times New Roman" w:hAnsi="Verdana" w:cs="Times New Roman"/>
          <w:color w:val="000000"/>
          <w:sz w:val="17"/>
          <w:szCs w:val="17"/>
        </w:rPr>
        <w:t>75002</w:t>
      </w:r>
    </w:p>
    <w:p w14:paraId="7FA85754" w14:textId="77777777" w:rsidR="008A68EB" w:rsidRPr="008A68EB" w:rsidRDefault="008A68EB" w:rsidP="008A68EB">
      <w:pPr>
        <w:spacing w:before="100" w:beforeAutospacing="1" w:after="100" w:afterAutospacing="1" w:line="240" w:lineRule="auto"/>
        <w:rPr>
          <w:rFonts w:ascii="Verdana" w:eastAsia="Times New Roman" w:hAnsi="Verdana" w:cs="Times New Roman"/>
          <w:color w:val="000000"/>
          <w:sz w:val="17"/>
          <w:szCs w:val="17"/>
        </w:rPr>
      </w:pPr>
      <w:r w:rsidRPr="008A68EB">
        <w:rPr>
          <w:rFonts w:ascii="Verdana" w:eastAsia="Times New Roman" w:hAnsi="Verdana" w:cs="Times New Roman"/>
          <w:b/>
          <w:bCs/>
          <w:color w:val="000000"/>
          <w:sz w:val="17"/>
          <w:szCs w:val="17"/>
        </w:rPr>
        <w:t>Date de début potentielle : </w:t>
      </w:r>
      <w:r w:rsidRPr="008A68EB">
        <w:rPr>
          <w:rFonts w:ascii="Verdana" w:eastAsia="Times New Roman" w:hAnsi="Verdana" w:cs="Times New Roman"/>
          <w:color w:val="000000"/>
          <w:sz w:val="17"/>
          <w:szCs w:val="17"/>
        </w:rPr>
        <w:t>Août 2022</w:t>
      </w:r>
    </w:p>
    <w:p w14:paraId="617D994F" w14:textId="77777777" w:rsidR="006F055E" w:rsidRDefault="008A68EB"/>
    <w:sectPr w:rsidR="006F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365B6"/>
    <w:multiLevelType w:val="multilevel"/>
    <w:tmpl w:val="928C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2318B"/>
    <w:multiLevelType w:val="multilevel"/>
    <w:tmpl w:val="DDFA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B733C"/>
    <w:multiLevelType w:val="multilevel"/>
    <w:tmpl w:val="0C9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287304"/>
    <w:multiLevelType w:val="multilevel"/>
    <w:tmpl w:val="87C0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EB"/>
    <w:rsid w:val="008A68EB"/>
    <w:rsid w:val="00A35B05"/>
    <w:rsid w:val="00C911E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37B8"/>
  <w15:chartTrackingRefBased/>
  <w15:docId w15:val="{F9FBB8CB-353F-4949-B593-6F2FBAE5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68E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A6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74138">
      <w:bodyDiv w:val="1"/>
      <w:marLeft w:val="0"/>
      <w:marRight w:val="0"/>
      <w:marTop w:val="0"/>
      <w:marBottom w:val="0"/>
      <w:divBdr>
        <w:top w:val="none" w:sz="0" w:space="0" w:color="auto"/>
        <w:left w:val="none" w:sz="0" w:space="0" w:color="auto"/>
        <w:bottom w:val="none" w:sz="0" w:space="0" w:color="auto"/>
        <w:right w:val="none" w:sz="0" w:space="0" w:color="auto"/>
      </w:divBdr>
    </w:div>
    <w:div w:id="17466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1713</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FRASSO</dc:creator>
  <cp:keywords/>
  <dc:description/>
  <cp:lastModifiedBy>Lisa-Marie FRASSO</cp:lastModifiedBy>
  <cp:revision>1</cp:revision>
  <dcterms:created xsi:type="dcterms:W3CDTF">2022-03-29T10:26:00Z</dcterms:created>
  <dcterms:modified xsi:type="dcterms:W3CDTF">2022-03-29T10:27:00Z</dcterms:modified>
</cp:coreProperties>
</file>